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9B" w:rsidRPr="00C47EB1" w:rsidRDefault="004E2BC0">
      <w:pPr>
        <w:rPr>
          <w:b/>
          <w:sz w:val="52"/>
          <w:u w:val="single"/>
        </w:rPr>
      </w:pPr>
      <w:r w:rsidRPr="00C47EB1">
        <w:rPr>
          <w:b/>
          <w:sz w:val="52"/>
          <w:u w:val="single"/>
        </w:rPr>
        <w:t>Temat: Europa Południowa – turystyczny raj</w:t>
      </w:r>
    </w:p>
    <w:p w:rsidR="004E2BC0" w:rsidRPr="00C47EB1" w:rsidRDefault="004E2BC0">
      <w:pPr>
        <w:rPr>
          <w:sz w:val="48"/>
        </w:rPr>
      </w:pPr>
      <w:r w:rsidRPr="00C47EB1">
        <w:rPr>
          <w:sz w:val="48"/>
        </w:rPr>
        <w:t xml:space="preserve">1.Rodzaje turystyki – </w:t>
      </w:r>
      <w:r w:rsidRPr="002F7FCC">
        <w:rPr>
          <w:sz w:val="48"/>
        </w:rPr>
        <w:t>w</w:t>
      </w:r>
      <w:r w:rsidR="000468DC">
        <w:rPr>
          <w:sz w:val="48"/>
        </w:rPr>
        <w:t>………….</w:t>
      </w:r>
      <w:r w:rsidRPr="002F7FCC">
        <w:rPr>
          <w:sz w:val="48"/>
        </w:rPr>
        <w:t>, p</w:t>
      </w:r>
      <w:r w:rsidR="000468DC">
        <w:rPr>
          <w:sz w:val="48"/>
        </w:rPr>
        <w:t>……………….</w:t>
      </w:r>
      <w:r w:rsidRPr="002F7FCC">
        <w:rPr>
          <w:sz w:val="48"/>
        </w:rPr>
        <w:t>, kwalifikowana, biznesowa, agroturystyka</w:t>
      </w:r>
      <w:r w:rsidRPr="00C47EB1">
        <w:rPr>
          <w:sz w:val="48"/>
        </w:rPr>
        <w:t>.</w:t>
      </w:r>
    </w:p>
    <w:p w:rsidR="004E2BC0" w:rsidRPr="00C47EB1" w:rsidRDefault="004E2BC0">
      <w:pPr>
        <w:rPr>
          <w:sz w:val="48"/>
        </w:rPr>
      </w:pPr>
      <w:r w:rsidRPr="00C47EB1">
        <w:rPr>
          <w:sz w:val="48"/>
        </w:rPr>
        <w:t xml:space="preserve">2. Turystyka może być </w:t>
      </w:r>
      <w:r w:rsidR="002F7FCC" w:rsidRPr="002F7FCC">
        <w:rPr>
          <w:sz w:val="48"/>
        </w:rPr>
        <w:t>masowa</w:t>
      </w:r>
      <w:r w:rsidR="002F7FCC">
        <w:rPr>
          <w:color w:val="FFFFFF" w:themeColor="background1"/>
          <w:sz w:val="48"/>
        </w:rPr>
        <w:t xml:space="preserve"> </w:t>
      </w:r>
      <w:r w:rsidRPr="00C47EB1">
        <w:rPr>
          <w:sz w:val="48"/>
        </w:rPr>
        <w:t xml:space="preserve">lub </w:t>
      </w:r>
      <w:r w:rsidR="000468DC">
        <w:rPr>
          <w:sz w:val="48"/>
        </w:rPr>
        <w:t>……………..</w:t>
      </w:r>
      <w:r w:rsidRPr="00C47EB1">
        <w:rPr>
          <w:sz w:val="48"/>
        </w:rPr>
        <w:t>.</w:t>
      </w:r>
      <w:r w:rsidR="000468DC">
        <w:rPr>
          <w:sz w:val="48"/>
        </w:rPr>
        <w:t>... .</w:t>
      </w:r>
    </w:p>
    <w:p w:rsidR="004E2BC0" w:rsidRPr="00C47EB1" w:rsidRDefault="004E2BC0">
      <w:pPr>
        <w:rPr>
          <w:sz w:val="48"/>
        </w:rPr>
      </w:pPr>
      <w:r w:rsidRPr="00C47EB1">
        <w:rPr>
          <w:sz w:val="48"/>
        </w:rPr>
        <w:t>3. Obszar nad Morzem Śródziemnym posiada liczne:</w:t>
      </w:r>
    </w:p>
    <w:p w:rsidR="004E2BC0" w:rsidRPr="00C47EB1" w:rsidRDefault="004E2BC0">
      <w:pPr>
        <w:rPr>
          <w:sz w:val="48"/>
        </w:rPr>
      </w:pPr>
      <w:r w:rsidRPr="00C47EB1">
        <w:rPr>
          <w:sz w:val="48"/>
        </w:rPr>
        <w:t>a) atrakcje przyrodnicze:</w:t>
      </w:r>
    </w:p>
    <w:p w:rsidR="004E2BC0" w:rsidRPr="00C47EB1" w:rsidRDefault="004E2BC0">
      <w:pPr>
        <w:rPr>
          <w:sz w:val="48"/>
        </w:rPr>
      </w:pPr>
      <w:r w:rsidRPr="00C47EB1">
        <w:rPr>
          <w:sz w:val="48"/>
        </w:rPr>
        <w:t>b) atrakcje kulturowe:</w:t>
      </w:r>
    </w:p>
    <w:p w:rsidR="00C47EB1" w:rsidRDefault="00C47EB1">
      <w:pPr>
        <w:rPr>
          <w:sz w:val="48"/>
        </w:rPr>
      </w:pPr>
      <w:r w:rsidRPr="00C47EB1">
        <w:rPr>
          <w:sz w:val="48"/>
        </w:rPr>
        <w:t>4. Kraje śródziemnomorskie i miejsca najczęściej odwiedzane.</w:t>
      </w:r>
    </w:p>
    <w:p w:rsidR="000468DC" w:rsidRDefault="000468DC">
      <w:pPr>
        <w:rPr>
          <w:color w:val="1F497D" w:themeColor="text2"/>
          <w:sz w:val="48"/>
        </w:rPr>
      </w:pPr>
      <w:r w:rsidRPr="000468DC">
        <w:rPr>
          <w:color w:val="1F497D" w:themeColor="text2"/>
          <w:sz w:val="48"/>
        </w:rPr>
        <w:t xml:space="preserve">Zadania: uzupełnij punkty 1 i 2, w 3 dopisz po jednym przykładzie atrakcji przyrodniczych i kulturowych krajów śródziemnomorskich a w punkcie 4 wybierz jeden kraj i w punktach napisz co tam warto zobaczyć. Odpowiedzi proszę już mi wysyłać na nowy adres </w:t>
      </w:r>
      <w:hyperlink r:id="rId4" w:history="1">
        <w:r w:rsidR="005F578C" w:rsidRPr="00EC5F3E">
          <w:rPr>
            <w:rStyle w:val="Hipercze"/>
            <w:sz w:val="48"/>
          </w:rPr>
          <w:t>pkulczycki@psp1brzeg.onmicrosoft.com</w:t>
        </w:r>
      </w:hyperlink>
      <w:r w:rsidRPr="000468DC">
        <w:rPr>
          <w:color w:val="1F497D" w:themeColor="text2"/>
          <w:sz w:val="48"/>
        </w:rPr>
        <w:t>.</w:t>
      </w:r>
    </w:p>
    <w:p w:rsidR="001E2E82" w:rsidRPr="001E2E82" w:rsidRDefault="001E2E82">
      <w:pPr>
        <w:rPr>
          <w:color w:val="984806" w:themeColor="accent6" w:themeShade="80"/>
          <w:sz w:val="48"/>
        </w:rPr>
      </w:pPr>
      <w:r w:rsidRPr="001E2E82">
        <w:rPr>
          <w:color w:val="984806" w:themeColor="accent6" w:themeShade="80"/>
          <w:sz w:val="48"/>
        </w:rPr>
        <w:t>Podręcznik str. 124-130</w:t>
      </w:r>
    </w:p>
    <w:sectPr w:rsidR="001E2E82" w:rsidRPr="001E2E82" w:rsidSect="004E2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BC0"/>
    <w:rsid w:val="000468DC"/>
    <w:rsid w:val="001E2E82"/>
    <w:rsid w:val="002F7FCC"/>
    <w:rsid w:val="00346C9B"/>
    <w:rsid w:val="003B47CC"/>
    <w:rsid w:val="004E2BC0"/>
    <w:rsid w:val="005F578C"/>
    <w:rsid w:val="00802A98"/>
    <w:rsid w:val="00C47EB1"/>
    <w:rsid w:val="00DC482F"/>
    <w:rsid w:val="00EC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ulczycki@psp1brzeg.onmicrosof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2020-03-30T17:07:00Z</cp:lastPrinted>
  <dcterms:created xsi:type="dcterms:W3CDTF">2020-03-30T06:49:00Z</dcterms:created>
  <dcterms:modified xsi:type="dcterms:W3CDTF">2020-03-30T17:08:00Z</dcterms:modified>
</cp:coreProperties>
</file>